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left"/>
        <w:rPr/>
      </w:pPr>
      <w:r>
        <w:rPr/>
        <w:t>Sample Word Document with Formatted Tables</w:t>
      </w:r>
    </w:p>
    <w:p>
      <w:pPr>
        <w:pStyle w:val="Normal"/>
        <w:bidi w:val="0"/>
        <w:jc w:val="left"/>
        <w:rPr/>
      </w:pPr>
      <w:r>
        <w:rPr/>
        <w:t>This test document contains structured data tables for testing Word document parsers, DOCX-to-PDF converters, and table cell layout algorithms.</w:t>
      </w:r>
    </w:p>
    <w:p>
      <w:pPr>
        <w:pStyle w:val="Heading2"/>
        <w:bidi w:val="0"/>
        <w:jc w:val="left"/>
        <w:rPr/>
      </w:pPr>
      <w:r>
        <w:rPr/>
        <w:t>Quarterly Performance Indicators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2"/>
        <w:gridCol w:w="2493"/>
        <w:gridCol w:w="2493"/>
        <w:gridCol w:w="2494"/>
      </w:tblGrid>
      <w:tr>
        <w:trPr/>
        <w:tc>
          <w:tcPr>
            <w:tcW w:w="2492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Metric ID</w:t>
            </w:r>
          </w:p>
        </w:tc>
        <w:tc>
          <w:tcPr>
            <w:tcW w:w="249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Service Pipeline</w:t>
            </w:r>
          </w:p>
        </w:tc>
        <w:tc>
          <w:tcPr>
            <w:tcW w:w="249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Target SLA</w:t>
            </w:r>
          </w:p>
        </w:tc>
        <w:tc>
          <w:tcPr>
            <w:tcW w:w="2494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Current Status</w:t>
            </w:r>
          </w:p>
        </w:tc>
      </w:tr>
      <w:tr>
        <w:trPr/>
        <w:tc>
          <w:tcPr>
            <w:tcW w:w="2492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MET-001</w:t>
            </w:r>
          </w:p>
        </w:tc>
        <w:tc>
          <w:tcPr>
            <w:tcW w:w="249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PDF Processing Gateway</w:t>
            </w:r>
          </w:p>
        </w:tc>
        <w:tc>
          <w:tcPr>
            <w:tcW w:w="249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99.95%</w:t>
            </w:r>
          </w:p>
        </w:tc>
        <w:tc>
          <w:tcPr>
            <w:tcW w:w="2494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Operational</w:t>
            </w:r>
          </w:p>
        </w:tc>
      </w:tr>
      <w:tr>
        <w:trPr/>
        <w:tc>
          <w:tcPr>
            <w:tcW w:w="2492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MET-002</w:t>
            </w:r>
          </w:p>
        </w:tc>
        <w:tc>
          <w:tcPr>
            <w:tcW w:w="249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Word Document Converter</w:t>
            </w:r>
          </w:p>
        </w:tc>
        <w:tc>
          <w:tcPr>
            <w:tcW w:w="249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99.90%</w:t>
            </w:r>
          </w:p>
        </w:tc>
        <w:tc>
          <w:tcPr>
            <w:tcW w:w="2494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Operational</w:t>
            </w:r>
          </w:p>
        </w:tc>
      </w:tr>
      <w:tr>
        <w:trPr/>
        <w:tc>
          <w:tcPr>
            <w:tcW w:w="2492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MET-003</w:t>
            </w:r>
          </w:p>
        </w:tc>
        <w:tc>
          <w:tcPr>
            <w:tcW w:w="249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Spreadsheet Engine</w:t>
            </w:r>
          </w:p>
        </w:tc>
        <w:tc>
          <w:tcPr>
            <w:tcW w:w="249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99.99%</w:t>
            </w:r>
          </w:p>
        </w:tc>
        <w:tc>
          <w:tcPr>
            <w:tcW w:w="2494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Operational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IN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IN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TextBody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en-IN</dc:language>
  <cp:lastModifiedBy/>
  <cp:revision>0</cp:revision>
  <dc:subject/>
  <dc:title/>
</cp:coreProperties>
</file>